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E11" w:rsidRPr="00692CB3" w:rsidRDefault="00C62E11" w:rsidP="00C62E11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692CB3">
        <w:rPr>
          <w:rFonts w:ascii="BIZ UDPゴシック" w:eastAsia="BIZ UDPゴシック" w:hAnsi="BIZ UDPゴシック" w:hint="eastAsia"/>
          <w:sz w:val="24"/>
          <w:szCs w:val="24"/>
        </w:rPr>
        <w:t>（別紙</w:t>
      </w:r>
      <w:r w:rsidR="006C67D1" w:rsidRPr="00692CB3">
        <w:rPr>
          <w:rFonts w:ascii="BIZ UDPゴシック" w:eastAsia="BIZ UDPゴシック" w:hAnsi="BIZ UDPゴシック" w:hint="eastAsia"/>
          <w:sz w:val="24"/>
          <w:szCs w:val="24"/>
        </w:rPr>
        <w:t>４</w:t>
      </w:r>
      <w:r w:rsidRPr="00692CB3">
        <w:rPr>
          <w:rFonts w:ascii="BIZ UDPゴシック" w:eastAsia="BIZ UDPゴシック" w:hAnsi="BIZ UDPゴシック" w:hint="eastAsia"/>
          <w:sz w:val="24"/>
          <w:szCs w:val="24"/>
        </w:rPr>
        <w:t>-</w:t>
      </w:r>
      <w:r w:rsidR="006C67D1" w:rsidRPr="00692CB3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Pr="00692CB3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C62E11" w:rsidRPr="00692CB3" w:rsidRDefault="00F6625D" w:rsidP="00F6625D">
      <w:pPr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692CB3">
        <w:rPr>
          <w:rFonts w:ascii="BIZ UDPゴシック" w:eastAsia="BIZ UDPゴシック" w:hAnsi="BIZ UDPゴシック" w:hint="eastAsia"/>
          <w:b/>
          <w:sz w:val="28"/>
          <w:szCs w:val="28"/>
        </w:rPr>
        <w:t>対</w:t>
      </w:r>
      <w:r w:rsidR="0017747A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692CB3">
        <w:rPr>
          <w:rFonts w:ascii="BIZ UDPゴシック" w:eastAsia="BIZ UDPゴシック" w:hAnsi="BIZ UDPゴシック" w:hint="eastAsia"/>
          <w:b/>
          <w:sz w:val="28"/>
          <w:szCs w:val="28"/>
        </w:rPr>
        <w:t>話</w:t>
      </w:r>
      <w:r w:rsidR="0017747A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692CB3">
        <w:rPr>
          <w:rFonts w:ascii="BIZ UDPゴシック" w:eastAsia="BIZ UDPゴシック" w:hAnsi="BIZ UDPゴシック" w:hint="eastAsia"/>
          <w:b/>
          <w:sz w:val="28"/>
          <w:szCs w:val="28"/>
        </w:rPr>
        <w:t>項</w:t>
      </w:r>
      <w:r w:rsidR="0017747A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692CB3">
        <w:rPr>
          <w:rFonts w:ascii="BIZ UDPゴシック" w:eastAsia="BIZ UDPゴシック" w:hAnsi="BIZ UDPゴシック" w:hint="eastAsia"/>
          <w:b/>
          <w:sz w:val="28"/>
          <w:szCs w:val="28"/>
        </w:rPr>
        <w:t>目</w:t>
      </w:r>
      <w:r w:rsidR="0017747A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692CB3">
        <w:rPr>
          <w:rFonts w:ascii="BIZ UDPゴシック" w:eastAsia="BIZ UDPゴシック" w:hAnsi="BIZ UDPゴシック" w:hint="eastAsia"/>
          <w:b/>
          <w:sz w:val="28"/>
          <w:szCs w:val="28"/>
        </w:rPr>
        <w:t>資</w:t>
      </w:r>
      <w:r w:rsidR="0017747A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Pr="00692CB3">
        <w:rPr>
          <w:rFonts w:ascii="BIZ UDPゴシック" w:eastAsia="BIZ UDPゴシック" w:hAnsi="BIZ UDPゴシック" w:hint="eastAsia"/>
          <w:b/>
          <w:sz w:val="28"/>
          <w:szCs w:val="28"/>
        </w:rPr>
        <w:t>料</w:t>
      </w:r>
    </w:p>
    <w:p w:rsidR="00677D0C" w:rsidRDefault="00677D0C" w:rsidP="005239A7">
      <w:pPr>
        <w:rPr>
          <w:rFonts w:ascii="BIZ UDPゴシック" w:eastAsia="BIZ UDPゴシック" w:hAnsi="BIZ UDPゴシック"/>
          <w:sz w:val="22"/>
        </w:rPr>
      </w:pPr>
    </w:p>
    <w:p w:rsidR="00C26B46" w:rsidRDefault="00677D0C" w:rsidP="005239A7">
      <w:pPr>
        <w:rPr>
          <w:rFonts w:ascii="BIZ UDPゴシック" w:eastAsia="BIZ UDPゴシック" w:hAnsi="BIZ UDPゴシック"/>
          <w:sz w:val="22"/>
        </w:rPr>
      </w:pPr>
      <w:r w:rsidRPr="00677D0C">
        <w:rPr>
          <w:rFonts w:ascii="BIZ UDPゴシック" w:eastAsia="BIZ UDPゴシック" w:hAnsi="BIZ UDPゴシック" w:hint="eastAsia"/>
          <w:sz w:val="22"/>
        </w:rPr>
        <w:t>■　別府市公設地方卸売市場</w:t>
      </w:r>
      <w:r w:rsidR="001C4AC6">
        <w:rPr>
          <w:rFonts w:ascii="BIZ UDPゴシック" w:eastAsia="BIZ UDPゴシック" w:hAnsi="BIZ UDPゴシック" w:hint="eastAsia"/>
          <w:sz w:val="22"/>
        </w:rPr>
        <w:t>の有効活用</w:t>
      </w:r>
      <w:r w:rsidRPr="00677D0C">
        <w:rPr>
          <w:rFonts w:ascii="BIZ UDPゴシック" w:eastAsia="BIZ UDPゴシック" w:hAnsi="BIZ UDPゴシック" w:hint="eastAsia"/>
          <w:sz w:val="22"/>
        </w:rPr>
        <w:t>に関するサウンディング型市場調査</w:t>
      </w:r>
    </w:p>
    <w:p w:rsidR="00677D0C" w:rsidRPr="00677D0C" w:rsidRDefault="00677D0C" w:rsidP="005239A7">
      <w:pPr>
        <w:rPr>
          <w:rFonts w:ascii="BIZ UDPゴシック" w:eastAsia="BIZ UDPゴシック" w:hAnsi="BIZ UDPゴシック"/>
          <w:sz w:val="22"/>
        </w:rPr>
      </w:pPr>
    </w:p>
    <w:tbl>
      <w:tblPr>
        <w:tblW w:w="864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5528"/>
      </w:tblGrid>
      <w:tr w:rsidR="005239A7" w:rsidRPr="00013500" w:rsidTr="00677D0C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39A7" w:rsidRPr="0017747A" w:rsidRDefault="005239A7" w:rsidP="00013500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39A7" w:rsidRPr="0017747A" w:rsidRDefault="005239A7" w:rsidP="00013500">
            <w:pPr>
              <w:jc w:val="center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項</w:t>
            </w:r>
            <w:r w:rsidR="0017747A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17747A">
              <w:rPr>
                <w:rFonts w:ascii="BIZ UDPゴシック" w:eastAsia="BIZ UDPゴシック" w:hAnsi="BIZ UDPゴシック" w:hint="eastAsia"/>
              </w:rPr>
              <w:t>目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39A7" w:rsidRPr="0017747A" w:rsidRDefault="005239A7" w:rsidP="0017747A">
            <w:pPr>
              <w:jc w:val="center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内</w:t>
            </w:r>
            <w:r w:rsidR="0017747A">
              <w:rPr>
                <w:rFonts w:ascii="BIZ UDPゴシック" w:eastAsia="BIZ UDPゴシック" w:hAnsi="BIZ UDPゴシック" w:hint="eastAsia"/>
              </w:rPr>
              <w:t xml:space="preserve">　　　　　　　　　　　　</w:t>
            </w:r>
            <w:r w:rsidRPr="0017747A">
              <w:rPr>
                <w:rFonts w:ascii="BIZ UDPゴシック" w:eastAsia="BIZ UDPゴシック" w:hAnsi="BIZ UDPゴシック" w:hint="eastAsia"/>
              </w:rPr>
              <w:t>容</w:t>
            </w:r>
          </w:p>
        </w:tc>
      </w:tr>
      <w:tr w:rsidR="005239A7" w:rsidRPr="00013500" w:rsidTr="00677D0C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39A7" w:rsidRPr="0017747A" w:rsidRDefault="005239A7" w:rsidP="00280C13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(1)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39A7" w:rsidRPr="0017747A" w:rsidRDefault="005239A7" w:rsidP="00280C13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事業の概要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C13" w:rsidRPr="0017747A" w:rsidRDefault="005239A7" w:rsidP="00280C13">
            <w:pPr>
              <w:spacing w:line="480" w:lineRule="auto"/>
              <w:rPr>
                <w:rFonts w:ascii="BIZ UDPゴシック" w:eastAsia="BIZ UDPゴシック" w:hAnsi="BIZ UDPゴシック"/>
                <w:lang w:eastAsia="zh-TW"/>
              </w:rPr>
            </w:pPr>
            <w:r w:rsidRPr="0017747A">
              <w:rPr>
                <w:rFonts w:ascii="BIZ UDPゴシック" w:eastAsia="BIZ UDPゴシック" w:hAnsi="BIZ UDPゴシック" w:hint="eastAsia"/>
                <w:lang w:eastAsia="zh-TW"/>
              </w:rPr>
              <w:t>事業方式、管理手法、事業実施体制等</w:t>
            </w:r>
          </w:p>
        </w:tc>
      </w:tr>
      <w:tr w:rsidR="005239A7" w:rsidRPr="00013500" w:rsidTr="00677D0C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39A7" w:rsidRPr="0017747A" w:rsidRDefault="005239A7" w:rsidP="00280C13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(2)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39A7" w:rsidRPr="0017747A" w:rsidRDefault="005712E5" w:rsidP="00280C13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整備</w:t>
            </w:r>
            <w:r w:rsidR="005239A7" w:rsidRPr="0017747A">
              <w:rPr>
                <w:rFonts w:ascii="BIZ UDPゴシック" w:eastAsia="BIZ UDPゴシック" w:hAnsi="BIZ UDPゴシック" w:hint="eastAsia"/>
              </w:rPr>
              <w:t>イメージ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C13" w:rsidRPr="0017747A" w:rsidRDefault="005712E5" w:rsidP="00280C13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整備イメージ、</w:t>
            </w:r>
            <w:r w:rsidR="005239A7" w:rsidRPr="0017747A">
              <w:rPr>
                <w:rFonts w:ascii="BIZ UDPゴシック" w:eastAsia="BIZ UDPゴシック" w:hAnsi="BIZ UDPゴシック" w:hint="eastAsia"/>
              </w:rPr>
              <w:t>施設イメージ等</w:t>
            </w:r>
          </w:p>
        </w:tc>
      </w:tr>
      <w:tr w:rsidR="005239A7" w:rsidRPr="00013500" w:rsidTr="00677D0C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39A7" w:rsidRPr="0017747A" w:rsidRDefault="005239A7" w:rsidP="00280C13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(3)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39A7" w:rsidRPr="0017747A" w:rsidRDefault="005712E5" w:rsidP="00280C13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対象土地の事業性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C13" w:rsidRPr="0017747A" w:rsidRDefault="005712E5" w:rsidP="00280C13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事業規模、</w:t>
            </w:r>
            <w:r w:rsidRPr="0017747A">
              <w:rPr>
                <w:rFonts w:ascii="BIZ UDPゴシック" w:eastAsia="BIZ UDPゴシック" w:hAnsi="BIZ UDPゴシック" w:hint="eastAsia"/>
                <w:lang w:eastAsia="zh-TW"/>
              </w:rPr>
              <w:t>事業契約期間</w:t>
            </w:r>
            <w:r w:rsidR="00792A85" w:rsidRPr="0017747A">
              <w:rPr>
                <w:rFonts w:ascii="BIZ UDPゴシック" w:eastAsia="BIZ UDPゴシック" w:hAnsi="BIZ UDPゴシック" w:hint="eastAsia"/>
              </w:rPr>
              <w:t>、整備範囲</w:t>
            </w:r>
            <w:r w:rsidRPr="0017747A">
              <w:rPr>
                <w:rFonts w:ascii="BIZ UDPゴシック" w:eastAsia="BIZ UDPゴシック" w:hAnsi="BIZ UDPゴシック" w:hint="eastAsia"/>
              </w:rPr>
              <w:t>等</w:t>
            </w:r>
          </w:p>
        </w:tc>
      </w:tr>
      <w:tr w:rsidR="005239A7" w:rsidRPr="00013500" w:rsidTr="00677D0C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39A7" w:rsidRPr="0017747A" w:rsidRDefault="005239A7" w:rsidP="00280C13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(4)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39A7" w:rsidRPr="0017747A" w:rsidRDefault="005712E5" w:rsidP="00280C13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民間活用の可能性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C13" w:rsidRPr="0017747A" w:rsidRDefault="00792A85" w:rsidP="00280C13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事業の業種・業態</w:t>
            </w:r>
          </w:p>
        </w:tc>
      </w:tr>
      <w:tr w:rsidR="005239A7" w:rsidRPr="00013500" w:rsidTr="00677D0C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239A7" w:rsidRPr="0017747A" w:rsidRDefault="005239A7" w:rsidP="00280C13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(</w:t>
            </w:r>
            <w:r w:rsidR="001C4AC6">
              <w:rPr>
                <w:rFonts w:ascii="BIZ UDPゴシック" w:eastAsia="BIZ UDPゴシック" w:hAnsi="BIZ UDPゴシック" w:hint="eastAsia"/>
              </w:rPr>
              <w:t>5</w:t>
            </w:r>
            <w:r w:rsidRPr="0017747A">
              <w:rPr>
                <w:rFonts w:ascii="BIZ UDPゴシック" w:eastAsia="BIZ UDPゴシック" w:hAnsi="BIZ UDPゴシック" w:hint="eastAsia"/>
              </w:rPr>
              <w:t>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39A7" w:rsidRPr="0017747A" w:rsidRDefault="005239A7" w:rsidP="00280C13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想定事業収入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C13" w:rsidRPr="0017747A" w:rsidRDefault="004D5047" w:rsidP="00280C13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サービス提供</w:t>
            </w:r>
            <w:r w:rsidR="005239A7" w:rsidRPr="0017747A">
              <w:rPr>
                <w:rFonts w:ascii="BIZ UDPゴシック" w:eastAsia="BIZ UDPゴシック" w:hAnsi="BIZ UDPゴシック" w:hint="eastAsia"/>
              </w:rPr>
              <w:t>等による事業収入</w:t>
            </w:r>
          </w:p>
        </w:tc>
      </w:tr>
      <w:tr w:rsidR="005239A7" w:rsidRPr="00013500" w:rsidTr="001C4AC6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39A7" w:rsidRPr="0017747A" w:rsidRDefault="005239A7" w:rsidP="00280C13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(</w:t>
            </w:r>
            <w:r w:rsidR="001C4AC6">
              <w:rPr>
                <w:rFonts w:ascii="BIZ UDPゴシック" w:eastAsia="BIZ UDPゴシック" w:hAnsi="BIZ UDPゴシック" w:hint="eastAsia"/>
              </w:rPr>
              <w:t>6</w:t>
            </w:r>
            <w:r w:rsidRPr="0017747A">
              <w:rPr>
                <w:rFonts w:ascii="BIZ UDPゴシック" w:eastAsia="BIZ UDPゴシック" w:hAnsi="BIZ UDPゴシック" w:hint="eastAsia"/>
              </w:rPr>
              <w:t>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39A7" w:rsidRPr="0017747A" w:rsidRDefault="005239A7" w:rsidP="00280C13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想定事業支出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C13" w:rsidRPr="0017747A" w:rsidRDefault="004D5047" w:rsidP="001C4AC6">
            <w:pPr>
              <w:rPr>
                <w:rFonts w:ascii="BIZ UDPゴシック" w:eastAsia="BIZ UDPゴシック" w:hAnsi="BIZ UDPゴシック"/>
                <w:lang w:eastAsia="zh-TW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整備費、</w:t>
            </w:r>
            <w:r w:rsidR="005239A7" w:rsidRPr="0017747A">
              <w:rPr>
                <w:rFonts w:ascii="BIZ UDPゴシック" w:eastAsia="BIZ UDPゴシック" w:hAnsi="BIZ UDPゴシック" w:hint="eastAsia"/>
                <w:lang w:eastAsia="zh-TW"/>
              </w:rPr>
              <w:t>管理運営費等</w:t>
            </w:r>
          </w:p>
        </w:tc>
      </w:tr>
      <w:tr w:rsidR="005239A7" w:rsidRPr="00013500" w:rsidTr="00677D0C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39A7" w:rsidRPr="0017747A" w:rsidRDefault="005239A7" w:rsidP="00280C13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(</w:t>
            </w:r>
            <w:r w:rsidR="001C4AC6">
              <w:rPr>
                <w:rFonts w:ascii="BIZ UDPゴシック" w:eastAsia="BIZ UDPゴシック" w:hAnsi="BIZ UDPゴシック" w:hint="eastAsia"/>
              </w:rPr>
              <w:t>7</w:t>
            </w:r>
            <w:r w:rsidRPr="0017747A">
              <w:rPr>
                <w:rFonts w:ascii="BIZ UDPゴシック" w:eastAsia="BIZ UDPゴシック" w:hAnsi="BIZ UDPゴシック" w:hint="eastAsia"/>
              </w:rPr>
              <w:t>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39A7" w:rsidRPr="0017747A" w:rsidRDefault="005239A7" w:rsidP="00280C13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想定するスケジュール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C13" w:rsidRPr="0017747A" w:rsidRDefault="004D5047" w:rsidP="00280C13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供用開始</w:t>
            </w:r>
            <w:r w:rsidR="005239A7" w:rsidRPr="0017747A">
              <w:rPr>
                <w:rFonts w:ascii="BIZ UDPゴシック" w:eastAsia="BIZ UDPゴシック" w:hAnsi="BIZ UDPゴシック" w:hint="eastAsia"/>
              </w:rPr>
              <w:t>までのスケジュール</w:t>
            </w:r>
          </w:p>
        </w:tc>
      </w:tr>
      <w:tr w:rsidR="005239A7" w:rsidRPr="00013500" w:rsidTr="00677D0C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39A7" w:rsidRPr="0017747A" w:rsidRDefault="005239A7" w:rsidP="00280C13">
            <w:pPr>
              <w:spacing w:line="480" w:lineRule="auto"/>
              <w:jc w:val="center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(</w:t>
            </w:r>
            <w:r w:rsidR="001C4AC6">
              <w:rPr>
                <w:rFonts w:ascii="BIZ UDPゴシック" w:eastAsia="BIZ UDPゴシック" w:hAnsi="BIZ UDPゴシック" w:hint="eastAsia"/>
              </w:rPr>
              <w:t>8</w:t>
            </w:r>
            <w:r w:rsidRPr="0017747A">
              <w:rPr>
                <w:rFonts w:ascii="BIZ UDPゴシック" w:eastAsia="BIZ UDPゴシック" w:hAnsi="BIZ UDPゴシック" w:hint="eastAsia"/>
              </w:rPr>
              <w:t>)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239A7" w:rsidRPr="0017747A" w:rsidRDefault="005239A7" w:rsidP="00280C13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その他自由提案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0C13" w:rsidRPr="0017747A" w:rsidRDefault="005239A7" w:rsidP="00280C13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17747A">
              <w:rPr>
                <w:rFonts w:ascii="BIZ UDPゴシック" w:eastAsia="BIZ UDPゴシック" w:hAnsi="BIZ UDPゴシック" w:hint="eastAsia"/>
              </w:rPr>
              <w:t>各事業者による独自提案等</w:t>
            </w:r>
          </w:p>
        </w:tc>
      </w:tr>
    </w:tbl>
    <w:p w:rsidR="00677D0C" w:rsidRDefault="00677D0C" w:rsidP="00677D0C">
      <w:pPr>
        <w:ind w:left="210" w:hanging="210"/>
        <w:rPr>
          <w:szCs w:val="20"/>
        </w:rPr>
      </w:pPr>
    </w:p>
    <w:p w:rsidR="00677D0C" w:rsidRDefault="00677D0C" w:rsidP="00677D0C">
      <w:pPr>
        <w:ind w:left="210" w:hanging="210"/>
        <w:rPr>
          <w:szCs w:val="20"/>
        </w:rPr>
      </w:pPr>
    </w:p>
    <w:p w:rsidR="00677D0C" w:rsidRDefault="00677D0C" w:rsidP="00677D0C">
      <w:pPr>
        <w:ind w:left="210" w:hanging="210"/>
        <w:rPr>
          <w:szCs w:val="20"/>
        </w:rPr>
      </w:pPr>
      <w:r>
        <w:rPr>
          <w:rFonts w:hint="eastAsia"/>
          <w:szCs w:val="20"/>
        </w:rPr>
        <w:t>※　上記の対話項目（当日の対話において、お聞きしたいと考えている項目</w:t>
      </w:r>
      <w:r w:rsidRPr="005239A7">
        <w:rPr>
          <w:rFonts w:hint="eastAsia"/>
          <w:szCs w:val="20"/>
        </w:rPr>
        <w:t>）</w:t>
      </w:r>
      <w:r>
        <w:rPr>
          <w:rFonts w:hint="eastAsia"/>
          <w:szCs w:val="20"/>
        </w:rPr>
        <w:t>について、別紙資料（様式は任意）にて提出願います。</w:t>
      </w:r>
    </w:p>
    <w:p w:rsidR="005239A7" w:rsidRPr="00677D0C" w:rsidRDefault="00677D0C" w:rsidP="00677D0C">
      <w:pPr>
        <w:ind w:left="210" w:hanging="210"/>
        <w:rPr>
          <w:szCs w:val="20"/>
        </w:rPr>
      </w:pPr>
      <w:r>
        <w:rPr>
          <w:rFonts w:hint="eastAsia"/>
          <w:szCs w:val="20"/>
        </w:rPr>
        <w:t>※　「対話」の際に、上記項目のうち</w:t>
      </w:r>
      <w:r w:rsidRPr="00013500">
        <w:rPr>
          <w:rFonts w:ascii="ＭＳ 明朝" w:hAnsi="ＭＳ 明朝" w:hint="eastAsia"/>
          <w:szCs w:val="20"/>
        </w:rPr>
        <w:t>提案できる項目がない分は含まなくて結構です。</w:t>
      </w:r>
      <w:r>
        <w:rPr>
          <w:rFonts w:ascii="ＭＳ 明朝" w:hAnsi="ＭＳ 明朝" w:hint="eastAsia"/>
          <w:szCs w:val="20"/>
        </w:rPr>
        <w:t>上記</w:t>
      </w:r>
      <w:r w:rsidRPr="00013500">
        <w:rPr>
          <w:rFonts w:ascii="ＭＳ 明朝" w:hAnsi="ＭＳ 明朝" w:hint="eastAsia"/>
          <w:szCs w:val="20"/>
        </w:rPr>
        <w:t>項目以外に提案項目がある場合は、（</w:t>
      </w:r>
      <w:r w:rsidR="001C4AC6">
        <w:rPr>
          <w:rFonts w:ascii="ＭＳ 明朝" w:hAnsi="ＭＳ 明朝" w:hint="eastAsia"/>
          <w:szCs w:val="20"/>
        </w:rPr>
        <w:t>８</w:t>
      </w:r>
      <w:r w:rsidRPr="00013500">
        <w:rPr>
          <w:rFonts w:ascii="ＭＳ 明朝" w:hAnsi="ＭＳ 明朝" w:hint="eastAsia"/>
          <w:szCs w:val="20"/>
        </w:rPr>
        <w:t>）にお願いします。提出資料は、「対話」で使用しますので、できるだけ簡潔明瞭なものでお</w:t>
      </w:r>
      <w:bookmarkStart w:id="0" w:name="_GoBack"/>
      <w:bookmarkEnd w:id="0"/>
      <w:r w:rsidRPr="00013500">
        <w:rPr>
          <w:rFonts w:ascii="ＭＳ 明朝" w:hAnsi="ＭＳ 明朝" w:hint="eastAsia"/>
          <w:szCs w:val="20"/>
        </w:rPr>
        <w:t>願いします。</w:t>
      </w:r>
    </w:p>
    <w:sectPr w:rsidR="005239A7" w:rsidRPr="00677D0C">
      <w:headerReference w:type="default" r:id="rId8"/>
      <w:pgSz w:w="11906" w:h="16838" w:code="9"/>
      <w:pgMar w:top="1701" w:right="1701" w:bottom="170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C2F" w:rsidRDefault="008B0C2F">
      <w:r>
        <w:separator/>
      </w:r>
    </w:p>
  </w:endnote>
  <w:endnote w:type="continuationSeparator" w:id="0">
    <w:p w:rsidR="008B0C2F" w:rsidRDefault="008B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C2F" w:rsidRDefault="008B0C2F">
      <w:r>
        <w:separator/>
      </w:r>
    </w:p>
  </w:footnote>
  <w:footnote w:type="continuationSeparator" w:id="0">
    <w:p w:rsidR="008B0C2F" w:rsidRDefault="008B0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>
    <w:pPr>
      <w:pStyle w:val="a3"/>
    </w:pPr>
  </w:p>
  <w:p w:rsidR="00432674" w:rsidRDefault="00432674" w:rsidP="00B10DF3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3B"/>
    <w:rsid w:val="00003437"/>
    <w:rsid w:val="00013500"/>
    <w:rsid w:val="00021278"/>
    <w:rsid w:val="000232A2"/>
    <w:rsid w:val="00023FD7"/>
    <w:rsid w:val="000A23B0"/>
    <w:rsid w:val="000B62CE"/>
    <w:rsid w:val="000C6C3F"/>
    <w:rsid w:val="000D443D"/>
    <w:rsid w:val="000E78DF"/>
    <w:rsid w:val="00100E64"/>
    <w:rsid w:val="001139CF"/>
    <w:rsid w:val="00121257"/>
    <w:rsid w:val="00124E8F"/>
    <w:rsid w:val="001252AF"/>
    <w:rsid w:val="00126919"/>
    <w:rsid w:val="001276FD"/>
    <w:rsid w:val="00153D42"/>
    <w:rsid w:val="00156806"/>
    <w:rsid w:val="00156CCE"/>
    <w:rsid w:val="00170D58"/>
    <w:rsid w:val="0017747A"/>
    <w:rsid w:val="001B44C2"/>
    <w:rsid w:val="001C4AC6"/>
    <w:rsid w:val="001C62AF"/>
    <w:rsid w:val="001D5978"/>
    <w:rsid w:val="001E018D"/>
    <w:rsid w:val="001E18D6"/>
    <w:rsid w:val="001F361C"/>
    <w:rsid w:val="00215078"/>
    <w:rsid w:val="00263308"/>
    <w:rsid w:val="0026587C"/>
    <w:rsid w:val="00280C13"/>
    <w:rsid w:val="002D265A"/>
    <w:rsid w:val="002F10F9"/>
    <w:rsid w:val="002F32F5"/>
    <w:rsid w:val="00301C99"/>
    <w:rsid w:val="003132FA"/>
    <w:rsid w:val="003211E2"/>
    <w:rsid w:val="00327B9A"/>
    <w:rsid w:val="00331F34"/>
    <w:rsid w:val="00334A76"/>
    <w:rsid w:val="00343E90"/>
    <w:rsid w:val="003610CA"/>
    <w:rsid w:val="00384DB3"/>
    <w:rsid w:val="003A0176"/>
    <w:rsid w:val="003C53C6"/>
    <w:rsid w:val="003C58C6"/>
    <w:rsid w:val="003F1A17"/>
    <w:rsid w:val="003F457C"/>
    <w:rsid w:val="003F7914"/>
    <w:rsid w:val="00406CB1"/>
    <w:rsid w:val="00432674"/>
    <w:rsid w:val="00494394"/>
    <w:rsid w:val="004A3EC3"/>
    <w:rsid w:val="004A60BE"/>
    <w:rsid w:val="004B6B9B"/>
    <w:rsid w:val="004D21C4"/>
    <w:rsid w:val="004D5047"/>
    <w:rsid w:val="004F493B"/>
    <w:rsid w:val="005005C3"/>
    <w:rsid w:val="0051088F"/>
    <w:rsid w:val="00513323"/>
    <w:rsid w:val="005239A7"/>
    <w:rsid w:val="00524089"/>
    <w:rsid w:val="00533212"/>
    <w:rsid w:val="00537C12"/>
    <w:rsid w:val="00541637"/>
    <w:rsid w:val="00550D80"/>
    <w:rsid w:val="005652C2"/>
    <w:rsid w:val="005712E5"/>
    <w:rsid w:val="005B1B3E"/>
    <w:rsid w:val="005B3ECE"/>
    <w:rsid w:val="005E587B"/>
    <w:rsid w:val="00600606"/>
    <w:rsid w:val="00614B52"/>
    <w:rsid w:val="006155DA"/>
    <w:rsid w:val="00616B60"/>
    <w:rsid w:val="006223C7"/>
    <w:rsid w:val="0063491E"/>
    <w:rsid w:val="006440E6"/>
    <w:rsid w:val="00667437"/>
    <w:rsid w:val="00677D0C"/>
    <w:rsid w:val="00691344"/>
    <w:rsid w:val="00692CB3"/>
    <w:rsid w:val="006C67D1"/>
    <w:rsid w:val="006D075A"/>
    <w:rsid w:val="006D7BAD"/>
    <w:rsid w:val="007032F8"/>
    <w:rsid w:val="007059CC"/>
    <w:rsid w:val="00707107"/>
    <w:rsid w:val="00762899"/>
    <w:rsid w:val="00767E20"/>
    <w:rsid w:val="00770275"/>
    <w:rsid w:val="00781A34"/>
    <w:rsid w:val="00792A85"/>
    <w:rsid w:val="0079676A"/>
    <w:rsid w:val="007A6035"/>
    <w:rsid w:val="007B0FCA"/>
    <w:rsid w:val="007C3B3A"/>
    <w:rsid w:val="007D2930"/>
    <w:rsid w:val="007E77F5"/>
    <w:rsid w:val="007F1187"/>
    <w:rsid w:val="00801835"/>
    <w:rsid w:val="00837A6E"/>
    <w:rsid w:val="0086027F"/>
    <w:rsid w:val="00861733"/>
    <w:rsid w:val="00870F41"/>
    <w:rsid w:val="00872772"/>
    <w:rsid w:val="008B0C2F"/>
    <w:rsid w:val="008C2186"/>
    <w:rsid w:val="008D20E7"/>
    <w:rsid w:val="008E3AEC"/>
    <w:rsid w:val="008E4A05"/>
    <w:rsid w:val="008F7B31"/>
    <w:rsid w:val="00920835"/>
    <w:rsid w:val="009208B2"/>
    <w:rsid w:val="00937ED5"/>
    <w:rsid w:val="0094017D"/>
    <w:rsid w:val="00986A65"/>
    <w:rsid w:val="00992CC0"/>
    <w:rsid w:val="009E36AD"/>
    <w:rsid w:val="009F4155"/>
    <w:rsid w:val="00A070FD"/>
    <w:rsid w:val="00A16739"/>
    <w:rsid w:val="00A440FA"/>
    <w:rsid w:val="00A6794D"/>
    <w:rsid w:val="00AB017B"/>
    <w:rsid w:val="00AB4427"/>
    <w:rsid w:val="00AB7627"/>
    <w:rsid w:val="00AC19B7"/>
    <w:rsid w:val="00AD516C"/>
    <w:rsid w:val="00B10DF3"/>
    <w:rsid w:val="00B150CE"/>
    <w:rsid w:val="00B50AC6"/>
    <w:rsid w:val="00B52EB4"/>
    <w:rsid w:val="00B57A42"/>
    <w:rsid w:val="00B70A50"/>
    <w:rsid w:val="00B7169A"/>
    <w:rsid w:val="00B81460"/>
    <w:rsid w:val="00B84D82"/>
    <w:rsid w:val="00B87683"/>
    <w:rsid w:val="00BA6C59"/>
    <w:rsid w:val="00BB0217"/>
    <w:rsid w:val="00BC011D"/>
    <w:rsid w:val="00BD16C6"/>
    <w:rsid w:val="00BE52EB"/>
    <w:rsid w:val="00BF5DEA"/>
    <w:rsid w:val="00C16A91"/>
    <w:rsid w:val="00C177EF"/>
    <w:rsid w:val="00C26408"/>
    <w:rsid w:val="00C26B46"/>
    <w:rsid w:val="00C62E11"/>
    <w:rsid w:val="00C6785C"/>
    <w:rsid w:val="00C73877"/>
    <w:rsid w:val="00C84F6B"/>
    <w:rsid w:val="00CB6B0D"/>
    <w:rsid w:val="00CB6E0F"/>
    <w:rsid w:val="00CC0A48"/>
    <w:rsid w:val="00D15B55"/>
    <w:rsid w:val="00D16197"/>
    <w:rsid w:val="00D443A2"/>
    <w:rsid w:val="00D62C8A"/>
    <w:rsid w:val="00D6672F"/>
    <w:rsid w:val="00DA5687"/>
    <w:rsid w:val="00DC283A"/>
    <w:rsid w:val="00DD21F0"/>
    <w:rsid w:val="00DE51AE"/>
    <w:rsid w:val="00DF0030"/>
    <w:rsid w:val="00E21C4B"/>
    <w:rsid w:val="00E43AC6"/>
    <w:rsid w:val="00E62FEA"/>
    <w:rsid w:val="00E80E5E"/>
    <w:rsid w:val="00EA3954"/>
    <w:rsid w:val="00EB14A5"/>
    <w:rsid w:val="00EC2E29"/>
    <w:rsid w:val="00EF2A99"/>
    <w:rsid w:val="00EF7598"/>
    <w:rsid w:val="00F03A79"/>
    <w:rsid w:val="00F044A9"/>
    <w:rsid w:val="00F1361E"/>
    <w:rsid w:val="00F32F23"/>
    <w:rsid w:val="00F4538A"/>
    <w:rsid w:val="00F55562"/>
    <w:rsid w:val="00F6625D"/>
    <w:rsid w:val="00F67CAC"/>
    <w:rsid w:val="00F72572"/>
    <w:rsid w:val="00F94FB0"/>
    <w:rsid w:val="00FA486C"/>
    <w:rsid w:val="00FB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B65527"/>
  <w15:chartTrackingRefBased/>
  <w15:docId w15:val="{CD9E5B26-3050-4C95-B42F-F2914518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FCCA0-3DCF-47FF-ADAF-D5063767A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2021-02-09T04:35:00Z</cp:lastPrinted>
  <dcterms:created xsi:type="dcterms:W3CDTF">2021-02-09T05:09:00Z</dcterms:created>
  <dcterms:modified xsi:type="dcterms:W3CDTF">2021-03-24T09:41:00Z</dcterms:modified>
</cp:coreProperties>
</file>